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332DD5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C0B4F" w:rsidRPr="00D8587D">
        <w:rPr>
          <w:rFonts w:ascii="Times New Roman" w:hAnsi="Times New Roman" w:cs="Times New Roman"/>
        </w:rPr>
        <w:t xml:space="preserve">Temeljem članka </w:t>
      </w:r>
      <w:r w:rsidR="003B6DB0">
        <w:rPr>
          <w:rFonts w:ascii="Times New Roman" w:hAnsi="Times New Roman" w:cs="Times New Roman"/>
        </w:rPr>
        <w:t>110</w:t>
      </w:r>
      <w:r w:rsidR="00BC0B4F"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="00BC0B4F" w:rsidRPr="00D8587D">
        <w:rPr>
          <w:rFonts w:ascii="Times New Roman" w:hAnsi="Times New Roman" w:cs="Times New Roman"/>
        </w:rPr>
        <w:t>15</w:t>
      </w:r>
      <w:proofErr w:type="spellEnd"/>
      <w:r w:rsidR="00BC0B4F" w:rsidRPr="00D8587D">
        <w:rPr>
          <w:rFonts w:ascii="Times New Roman" w:hAnsi="Times New Roman" w:cs="Times New Roman"/>
        </w:rPr>
        <w:t>) i članka 34. Statuta Općine Ružić („Službeni vjesnik Šibensko-kninske županije“ br. 8/09, 4/13 i 2/18), Općinsko vijeće Općine Ružić na</w:t>
      </w:r>
      <w:r w:rsidR="00CA0041">
        <w:rPr>
          <w:rFonts w:ascii="Times New Roman" w:hAnsi="Times New Roman" w:cs="Times New Roman"/>
        </w:rPr>
        <w:t xml:space="preserve">  13.</w:t>
      </w:r>
      <w:r w:rsidR="00BC0B4F" w:rsidRPr="00D8587D">
        <w:rPr>
          <w:rFonts w:ascii="Times New Roman" w:hAnsi="Times New Roman" w:cs="Times New Roman"/>
        </w:rPr>
        <w:t xml:space="preserve"> sjednici od</w:t>
      </w:r>
      <w:r w:rsidR="004D622B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 xml:space="preserve"> </w:t>
      </w:r>
      <w:r w:rsidR="00CA0041">
        <w:rPr>
          <w:rFonts w:ascii="Times New Roman" w:hAnsi="Times New Roman" w:cs="Times New Roman"/>
        </w:rPr>
        <w:t>3. s</w:t>
      </w:r>
      <w:bookmarkStart w:id="0" w:name="_GoBack"/>
      <w:bookmarkEnd w:id="0"/>
      <w:r w:rsidR="00CA0041">
        <w:rPr>
          <w:rFonts w:ascii="Times New Roman" w:hAnsi="Times New Roman" w:cs="Times New Roman"/>
        </w:rPr>
        <w:t xml:space="preserve">rpnja </w:t>
      </w:r>
      <w:r w:rsidR="004D622B">
        <w:rPr>
          <w:rFonts w:ascii="Times New Roman" w:hAnsi="Times New Roman" w:cs="Times New Roman"/>
        </w:rPr>
        <w:t xml:space="preserve"> </w:t>
      </w:r>
      <w:r w:rsidR="00BC0B4F" w:rsidRPr="00D8587D">
        <w:rPr>
          <w:rFonts w:ascii="Times New Roman" w:hAnsi="Times New Roman" w:cs="Times New Roman"/>
        </w:rPr>
        <w:t>201</w:t>
      </w:r>
      <w:r w:rsidR="003B6DB0">
        <w:rPr>
          <w:rFonts w:ascii="Times New Roman" w:hAnsi="Times New Roman" w:cs="Times New Roman"/>
        </w:rPr>
        <w:t>9</w:t>
      </w:r>
      <w:r w:rsidR="00BC0B4F" w:rsidRPr="00D8587D">
        <w:rPr>
          <w:rFonts w:ascii="Times New Roman" w:hAnsi="Times New Roman" w:cs="Times New Roman"/>
        </w:rPr>
        <w:t>. godine, donosi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="003B6DB0">
        <w:rPr>
          <w:rFonts w:ascii="Times New Roman" w:hAnsi="Times New Roman" w:cs="Times New Roman"/>
          <w:b/>
        </w:rPr>
        <w:t xml:space="preserve"> </w:t>
      </w:r>
      <w:r w:rsidRPr="00A3286A">
        <w:rPr>
          <w:rFonts w:ascii="Times New Roman" w:hAnsi="Times New Roman" w:cs="Times New Roman"/>
          <w:b/>
        </w:rPr>
        <w:t>GODIŠNJI IZVJEŠTAJ O IZVRŠENJU PRORAČUNA OPĆINE RUŽIĆ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="00C026CA">
        <w:rPr>
          <w:rFonts w:ascii="Times New Roman" w:hAnsi="Times New Roman" w:cs="Times New Roman"/>
          <w:b/>
        </w:rPr>
        <w:t>Za razdoblje</w:t>
      </w:r>
      <w:r w:rsidRPr="00A3286A">
        <w:rPr>
          <w:rFonts w:ascii="Times New Roman" w:hAnsi="Times New Roman" w:cs="Times New Roman"/>
          <w:b/>
        </w:rPr>
        <w:t xml:space="preserve"> </w:t>
      </w:r>
      <w:r w:rsidR="004973E2">
        <w:rPr>
          <w:rFonts w:ascii="Times New Roman" w:hAnsi="Times New Roman" w:cs="Times New Roman"/>
          <w:b/>
        </w:rPr>
        <w:t xml:space="preserve">1. </w:t>
      </w:r>
      <w:r w:rsidR="003B6DB0">
        <w:rPr>
          <w:rFonts w:ascii="Times New Roman" w:hAnsi="Times New Roman" w:cs="Times New Roman"/>
          <w:b/>
        </w:rPr>
        <w:t>siječnja</w:t>
      </w:r>
      <w:r w:rsidR="004973E2">
        <w:rPr>
          <w:rFonts w:ascii="Times New Roman" w:hAnsi="Times New Roman" w:cs="Times New Roman"/>
          <w:b/>
        </w:rPr>
        <w:t xml:space="preserve"> – 3</w:t>
      </w:r>
      <w:r w:rsidR="003B6DB0">
        <w:rPr>
          <w:rFonts w:ascii="Times New Roman" w:hAnsi="Times New Roman" w:cs="Times New Roman"/>
          <w:b/>
        </w:rPr>
        <w:t>1</w:t>
      </w:r>
      <w:r w:rsidR="004973E2">
        <w:rPr>
          <w:rFonts w:ascii="Times New Roman" w:hAnsi="Times New Roman" w:cs="Times New Roman"/>
          <w:b/>
        </w:rPr>
        <w:t>.</w:t>
      </w:r>
      <w:r w:rsidRPr="00A3286A">
        <w:rPr>
          <w:rFonts w:ascii="Times New Roman" w:hAnsi="Times New Roman" w:cs="Times New Roman"/>
          <w:b/>
        </w:rPr>
        <w:t xml:space="preserve"> </w:t>
      </w:r>
      <w:r w:rsidR="003B6DB0">
        <w:rPr>
          <w:rFonts w:ascii="Times New Roman" w:hAnsi="Times New Roman" w:cs="Times New Roman"/>
          <w:b/>
        </w:rPr>
        <w:t>prosinca</w:t>
      </w:r>
      <w:r w:rsidRPr="00A3286A">
        <w:rPr>
          <w:rFonts w:ascii="Times New Roman" w:hAnsi="Times New Roman" w:cs="Times New Roman"/>
          <w:b/>
        </w:rPr>
        <w:t xml:space="preserve"> 2018. </w:t>
      </w:r>
      <w:r w:rsidR="00C026CA">
        <w:rPr>
          <w:rFonts w:ascii="Times New Roman" w:hAnsi="Times New Roman" w:cs="Times New Roman"/>
          <w:b/>
        </w:rPr>
        <w:t>g</w:t>
      </w:r>
      <w:r w:rsidR="003B6DB0">
        <w:rPr>
          <w:rFonts w:ascii="Times New Roman" w:hAnsi="Times New Roman" w:cs="Times New Roman"/>
          <w:b/>
        </w:rPr>
        <w:t>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odišnji izvještaj o izvršenju proračuna Općine Ružić za razdoblje</w:t>
      </w:r>
      <w:r w:rsidR="004D622B">
        <w:rPr>
          <w:rFonts w:ascii="Times New Roman" w:hAnsi="Times New Roman" w:cs="Times New Roman"/>
        </w:rPr>
        <w:t xml:space="preserve"> 1.</w:t>
      </w:r>
      <w:r>
        <w:rPr>
          <w:rFonts w:ascii="Times New Roman" w:hAnsi="Times New Roman" w:cs="Times New Roman"/>
        </w:rPr>
        <w:t>siječ</w:t>
      </w:r>
      <w:r w:rsidR="004D622B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4D622B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>31. prosinca</w:t>
      </w:r>
      <w:r>
        <w:rPr>
          <w:rFonts w:ascii="Times New Roman" w:hAnsi="Times New Roman" w:cs="Times New Roman"/>
        </w:rPr>
        <w:t xml:space="preserve"> 2018. godine sadrži: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Donosi se </w:t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odišnji Izvještaj o izvršenju Proračuna Općine Ružić za razdoblje siječanj – </w:t>
      </w:r>
      <w:r w:rsidR="003B6DB0">
        <w:rPr>
          <w:rFonts w:ascii="Times New Roman" w:hAnsi="Times New Roman" w:cs="Times New Roman"/>
        </w:rPr>
        <w:t>prosinac</w:t>
      </w:r>
      <w:r>
        <w:rPr>
          <w:rFonts w:ascii="Times New Roman" w:hAnsi="Times New Roman" w:cs="Times New Roman"/>
        </w:rPr>
        <w:t xml:space="preserve"> 201</w:t>
      </w:r>
      <w:r w:rsidR="00C026C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godine kako slijedi:</w:t>
      </w: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tbl>
      <w:tblPr>
        <w:tblStyle w:val="Reetkatablice"/>
        <w:tblW w:w="12422" w:type="dxa"/>
        <w:tblLook w:val="04A0" w:firstRow="1" w:lastRow="0" w:firstColumn="1" w:lastColumn="0" w:noHBand="0" w:noVBand="1"/>
      </w:tblPr>
      <w:tblGrid>
        <w:gridCol w:w="3867"/>
        <w:gridCol w:w="1472"/>
        <w:gridCol w:w="1503"/>
        <w:gridCol w:w="1496"/>
        <w:gridCol w:w="1559"/>
        <w:gridCol w:w="1134"/>
        <w:gridCol w:w="1391"/>
      </w:tblGrid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 xml:space="preserve">A. RAČUN PRIHODA I RASHODA 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2017.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2018.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2018.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%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x %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A62D3A" w:rsidRDefault="00BC0B4F" w:rsidP="009655CE">
            <w:pPr>
              <w:jc w:val="right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1675E6" w:rsidRPr="00A62D3A">
              <w:rPr>
                <w:rFonts w:ascii="Times New Roman" w:hAnsi="Times New Roman" w:cs="Times New Roman"/>
              </w:rPr>
              <w:t>1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9655CE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03" w:type="dxa"/>
            <w:noWrap/>
            <w:hideMark/>
          </w:tcPr>
          <w:p w:rsidR="001675E6" w:rsidRPr="00A62D3A" w:rsidRDefault="00BC0B4F" w:rsidP="001675E6">
            <w:pPr>
              <w:pStyle w:val="Odlomakpopisa"/>
              <w:ind w:left="1065"/>
              <w:rPr>
                <w:rFonts w:ascii="Times New Roman" w:hAnsi="Times New Roman" w:cs="Times New Roman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2</w:t>
            </w:r>
            <w:r w:rsidR="001675E6" w:rsidRPr="00A62D3A">
              <w:rPr>
                <w:rFonts w:ascii="Times New Roman" w:hAnsi="Times New Roman" w:cs="Times New Roman"/>
              </w:rPr>
              <w:t>2</w:t>
            </w:r>
          </w:p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3</w:t>
            </w:r>
            <w:r w:rsidR="001675E6" w:rsidRPr="00A62D3A">
              <w:rPr>
                <w:rFonts w:ascii="Times New Roman" w:hAnsi="Times New Roman" w:cs="Times New Roman"/>
              </w:rPr>
              <w:t>3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noWrap/>
            <w:hideMark/>
          </w:tcPr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4</w:t>
            </w:r>
            <w:r w:rsidR="001675E6" w:rsidRPr="00A62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C0B4F" w:rsidRPr="00A62D3A" w:rsidRDefault="001675E6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Times New Roman" w:hAnsi="Times New Roman" w:cs="Times New Roman"/>
              </w:rPr>
              <w:t>5</w:t>
            </w:r>
            <w:r w:rsidR="00BC0B4F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5</w:t>
            </w:r>
            <w:r w:rsidR="009655CE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noWrap/>
            <w:hideMark/>
          </w:tcPr>
          <w:p w:rsidR="00A62D3A" w:rsidRPr="00A62D3A" w:rsidRDefault="00A62D3A" w:rsidP="00A62D3A">
            <w:pPr>
              <w:pStyle w:val="Odlomakpopisa"/>
              <w:ind w:left="1065"/>
              <w:rPr>
                <w:rFonts w:ascii="Times New Roman" w:hAnsi="Times New Roman" w:cs="Times New Roman"/>
              </w:rPr>
            </w:pPr>
            <w:r w:rsidRPr="00A62D3A">
              <w:rPr>
                <w:rFonts w:ascii="Times New Roman" w:hAnsi="Times New Roman" w:cs="Times New Roman"/>
              </w:rPr>
              <w:t>6</w:t>
            </w:r>
          </w:p>
          <w:p w:rsidR="00BC0B4F" w:rsidRPr="00A62D3A" w:rsidRDefault="00A62D3A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4.347.925,82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11.967.370,00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11.967.370,00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104,89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38,11</w:t>
            </w:r>
          </w:p>
        </w:tc>
      </w:tr>
      <w:tr w:rsidR="003B6DB0" w:rsidRPr="00652DEE" w:rsidTr="00436B55">
        <w:trPr>
          <w:trHeight w:val="255"/>
        </w:trPr>
        <w:tc>
          <w:tcPr>
            <w:tcW w:w="3867" w:type="dxa"/>
          </w:tcPr>
          <w:p w:rsidR="003B6DB0" w:rsidRDefault="003B6DB0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472" w:type="dxa"/>
          </w:tcPr>
          <w:p w:rsidR="003B6DB0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03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496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BC0B4F" w:rsidRPr="00652DEE" w:rsidTr="00436B55">
        <w:trPr>
          <w:trHeight w:val="70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4.347.925,82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11.972.370,00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11.972.370,00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104,89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38,09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2.322.090,98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4.997.479,00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997.479,00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3.196.264,99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137,65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63,96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1.137.035,01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B6DB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8.784.320,00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8.784.320,00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1.124.827,37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98,93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12,8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3.459.125,99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13.781.799,00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781.799,00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4.321.092,36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124,92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31,35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436B5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 /MANJAK</w:t>
            </w:r>
            <w:r w:rsidR="00436B5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888.799,83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-1.809.429,00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809.429,00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239.400,32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26,94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436B55" w:rsidP="00A62D3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</w:t>
            </w:r>
            <w:r w:rsidR="00BC0B4F"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</w:t>
            </w:r>
            <w:r w:rsidR="00A62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1.002.045,49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1.809.429,00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1.809.429,00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1.890.845,32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188,69</w:t>
            </w: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A62D3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  <w:r w:rsidR="00A62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  <w:p w:rsidR="00436B55" w:rsidRPr="00652DEE" w:rsidRDefault="00436B55" w:rsidP="00436B5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VIŠAK/ MANJAK+SREDSTVA  PRETHODNE GODINE</w:t>
            </w:r>
          </w:p>
        </w:tc>
        <w:tc>
          <w:tcPr>
            <w:tcW w:w="1472" w:type="dxa"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1.890.845,32 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B6DB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2.088.830,13 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110,47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A3286A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Ovaj </w:t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odišnji izvještaj o izvršenju proračuna Općine Ružić za razdoblje </w:t>
      </w:r>
      <w:r w:rsidR="00523D97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siječ</w:t>
      </w:r>
      <w:r w:rsidR="00523D97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523D97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>31. prosinca</w:t>
      </w:r>
      <w:r>
        <w:rPr>
          <w:rFonts w:ascii="Times New Roman" w:hAnsi="Times New Roman" w:cs="Times New Roman"/>
        </w:rPr>
        <w:t xml:space="preserve">  2018. godine objavit će se u „Službenom vjes</w:t>
      </w:r>
      <w:r w:rsidR="00861C24">
        <w:rPr>
          <w:rFonts w:ascii="Times New Roman" w:hAnsi="Times New Roman" w:cs="Times New Roman"/>
        </w:rPr>
        <w:t>niku Šibensko-kninske županije“ i na internetskim stranicama Općine Ružić.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</w:t>
      </w:r>
      <w:r w:rsidR="003B6DB0">
        <w:rPr>
          <w:rFonts w:ascii="Times New Roman" w:hAnsi="Times New Roman" w:cs="Times New Roman"/>
        </w:rPr>
        <w:t>9</w:t>
      </w:r>
      <w:r w:rsidR="00CA0041">
        <w:rPr>
          <w:rFonts w:ascii="Times New Roman" w:hAnsi="Times New Roman" w:cs="Times New Roman"/>
        </w:rPr>
        <w:t>-01-</w:t>
      </w:r>
      <w:r w:rsidR="00614E2A">
        <w:rPr>
          <w:rFonts w:ascii="Times New Roman" w:hAnsi="Times New Roman" w:cs="Times New Roman"/>
        </w:rPr>
        <w:t>3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</w:t>
      </w:r>
      <w:r w:rsidR="004D622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08-02-1</w:t>
      </w:r>
      <w:r w:rsidR="003B6DB0">
        <w:rPr>
          <w:rFonts w:ascii="Times New Roman" w:hAnsi="Times New Roman" w:cs="Times New Roman"/>
        </w:rPr>
        <w:t>9</w:t>
      </w:r>
      <w:r w:rsidR="004D622B">
        <w:rPr>
          <w:rFonts w:ascii="Times New Roman" w:hAnsi="Times New Roman" w:cs="Times New Roman"/>
        </w:rPr>
        <w:t>-</w:t>
      </w:r>
      <w:r w:rsidR="00CA0041">
        <w:rPr>
          <w:rFonts w:ascii="Times New Roman" w:hAnsi="Times New Roman" w:cs="Times New Roman"/>
        </w:rPr>
        <w:t>2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523D97">
        <w:rPr>
          <w:rFonts w:ascii="Times New Roman" w:hAnsi="Times New Roman" w:cs="Times New Roman"/>
        </w:rPr>
        <w:t xml:space="preserve"> </w:t>
      </w:r>
      <w:r w:rsidR="00CA0041">
        <w:rPr>
          <w:rFonts w:ascii="Times New Roman" w:hAnsi="Times New Roman" w:cs="Times New Roman"/>
        </w:rPr>
        <w:t>3. srpnja</w:t>
      </w:r>
      <w:r w:rsidR="00523D97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01</w:t>
      </w:r>
      <w:r w:rsidR="003B6DB0">
        <w:rPr>
          <w:rFonts w:ascii="Times New Roman" w:hAnsi="Times New Roman" w:cs="Times New Roman"/>
        </w:rPr>
        <w:t>9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br/>
      </w:r>
    </w:p>
    <w:sectPr w:rsidR="00B775A8" w:rsidSect="00BC0B4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675E6"/>
    <w:rsid w:val="001C40C6"/>
    <w:rsid w:val="001F1538"/>
    <w:rsid w:val="002C022B"/>
    <w:rsid w:val="00332DD5"/>
    <w:rsid w:val="0033594F"/>
    <w:rsid w:val="003B6DB0"/>
    <w:rsid w:val="00436B55"/>
    <w:rsid w:val="004973E2"/>
    <w:rsid w:val="004D3A95"/>
    <w:rsid w:val="004D622B"/>
    <w:rsid w:val="00523D97"/>
    <w:rsid w:val="005E4388"/>
    <w:rsid w:val="00614E2A"/>
    <w:rsid w:val="007D39B0"/>
    <w:rsid w:val="00800413"/>
    <w:rsid w:val="00861C24"/>
    <w:rsid w:val="008E147D"/>
    <w:rsid w:val="009655CE"/>
    <w:rsid w:val="00A35928"/>
    <w:rsid w:val="00A41514"/>
    <w:rsid w:val="00A62D3A"/>
    <w:rsid w:val="00B4582F"/>
    <w:rsid w:val="00B775A8"/>
    <w:rsid w:val="00BC0B4F"/>
    <w:rsid w:val="00C026CA"/>
    <w:rsid w:val="00C74C71"/>
    <w:rsid w:val="00CA0041"/>
    <w:rsid w:val="00CA71B9"/>
    <w:rsid w:val="00D7574E"/>
    <w:rsid w:val="00E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2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2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cp:lastPrinted>2019-07-09T10:17:00Z</cp:lastPrinted>
  <dcterms:created xsi:type="dcterms:W3CDTF">2018-07-11T11:32:00Z</dcterms:created>
  <dcterms:modified xsi:type="dcterms:W3CDTF">2019-07-09T10:18:00Z</dcterms:modified>
</cp:coreProperties>
</file>